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41EA" w14:textId="21AAEBA6" w:rsidR="00997C32" w:rsidRDefault="00997C32" w:rsidP="00997C32">
      <w:pPr>
        <w:spacing w:before="100" w:beforeAutospacing="1" w:after="100" w:afterAutospacing="1"/>
      </w:pPr>
      <w:r>
        <w:t xml:space="preserve">The Southwest Virginia Workforce Development Board along with the Russell County IDA and Board of Supervisors are hosting the Russell County Job Fair on Thursday, June </w:t>
      </w:r>
      <w:proofErr w:type="gramStart"/>
      <w:r>
        <w:t>24  from</w:t>
      </w:r>
      <w:proofErr w:type="gramEnd"/>
      <w:r>
        <w:t xml:space="preserve"> 2 pm to 6 pm at the Russell County Conference Center in Lebanon.  We are looking for Russell county businesses that have job openings to fill. The job fair is free for businesses to participate. </w:t>
      </w:r>
    </w:p>
    <w:p w14:paraId="25979FC0" w14:textId="351F0597" w:rsidR="00997C32" w:rsidRDefault="00997C32" w:rsidP="00997C32">
      <w:pPr>
        <w:spacing w:before="100" w:beforeAutospacing="1" w:after="100" w:afterAutospacing="1"/>
      </w:pPr>
      <w:r>
        <w:t>As you may know, the Virginia Employment Commission is reinstating the work search requirement in early June. Anyone that is currently receiving unemployment benefits will be required to begin actively seeking employment. It is our hope to assist our Russell County businesses in filling job openings and assist job seekers in finding great new careers.  </w:t>
      </w:r>
    </w:p>
    <w:p w14:paraId="3C032FC3" w14:textId="0EA0A677" w:rsidR="00997C32" w:rsidRDefault="00997C32" w:rsidP="00997C32">
      <w:pPr>
        <w:spacing w:before="100" w:beforeAutospacing="1" w:after="100" w:afterAutospacing="1"/>
      </w:pPr>
      <w:r>
        <w:t xml:space="preserve">If you would like to participate, please let me know by June 3 so that I can reserve a booth for you. </w:t>
      </w:r>
      <w:proofErr w:type="gramStart"/>
      <w:r>
        <w:t>Also</w:t>
      </w:r>
      <w:proofErr w:type="gramEnd"/>
      <w:r>
        <w:t xml:space="preserve"> if you could include your logo and a list of available job openings, this will assist us with promoting the job fair. </w:t>
      </w:r>
    </w:p>
    <w:p w14:paraId="3F6E4B7B" w14:textId="3CEF6F76" w:rsidR="00997C32" w:rsidRDefault="00997C32" w:rsidP="00997C32">
      <w:pPr>
        <w:spacing w:before="100" w:beforeAutospacing="1" w:after="100" w:afterAutospacing="1"/>
      </w:pPr>
      <w:r>
        <w:t>Thanks! </w:t>
      </w:r>
    </w:p>
    <w:p w14:paraId="3C7B9521" w14:textId="2DAEB037" w:rsidR="00997C32" w:rsidRDefault="00997C32" w:rsidP="00997C32">
      <w:pPr>
        <w:spacing w:before="100" w:beforeAutospacing="1" w:after="100" w:afterAutospacing="1"/>
      </w:pPr>
      <w:r>
        <w:t>Rachel </w:t>
      </w:r>
    </w:p>
    <w:p w14:paraId="6C14F9B6" w14:textId="77777777" w:rsidR="00997C32" w:rsidRDefault="00997C32" w:rsidP="00997C32">
      <w:pPr>
        <w:spacing w:before="100" w:beforeAutospacing="1"/>
        <w:ind w:left="107"/>
      </w:pPr>
      <w:r>
        <w:rPr>
          <w:rFonts w:ascii="Arial" w:hAnsi="Arial" w:cs="Arial"/>
          <w:color w:val="DD2362"/>
          <w:sz w:val="30"/>
          <w:szCs w:val="30"/>
        </w:rPr>
        <w:t>RACHEL PATTON</w:t>
      </w:r>
    </w:p>
    <w:p w14:paraId="378AFD3D" w14:textId="77777777" w:rsidR="00997C32" w:rsidRDefault="00997C32" w:rsidP="00997C32">
      <w:pPr>
        <w:spacing w:before="100" w:beforeAutospacing="1" w:after="100" w:afterAutospacing="1"/>
        <w:ind w:left="101"/>
        <w:rPr>
          <w:color w:val="010202"/>
          <w:sz w:val="24"/>
          <w:szCs w:val="24"/>
        </w:rPr>
      </w:pPr>
      <w:r>
        <w:rPr>
          <w:color w:val="010202"/>
          <w:sz w:val="24"/>
          <w:szCs w:val="24"/>
        </w:rPr>
        <w:t>Southwest Virginia Workforce Development Board</w:t>
      </w:r>
    </w:p>
    <w:p w14:paraId="129628AD" w14:textId="37BF0E0E" w:rsidR="00997C32" w:rsidRDefault="00997C32" w:rsidP="00997C32">
      <w:pPr>
        <w:spacing w:before="100" w:beforeAutospacing="1" w:after="100" w:afterAutospacing="1"/>
        <w:ind w:left="101"/>
      </w:pPr>
      <w:r>
        <w:rPr>
          <w:color w:val="010202"/>
          <w:sz w:val="24"/>
          <w:szCs w:val="24"/>
        </w:rPr>
        <w:t>Director of Business Services</w:t>
      </w:r>
    </w:p>
    <w:p w14:paraId="25A31E6F" w14:textId="77777777" w:rsidR="00997C32" w:rsidRDefault="00997C32" w:rsidP="00997C32">
      <w:pPr>
        <w:autoSpaceDE w:val="0"/>
        <w:autoSpaceDN w:val="0"/>
        <w:spacing w:before="100" w:beforeAutospacing="1" w:after="100" w:afterAutospacing="1"/>
        <w:ind w:left="101"/>
      </w:pPr>
      <w:r>
        <w:rPr>
          <w:color w:val="010202"/>
          <w:sz w:val="24"/>
          <w:szCs w:val="24"/>
        </w:rPr>
        <w:t xml:space="preserve">P.O. Box 2439 </w:t>
      </w:r>
    </w:p>
    <w:p w14:paraId="7DD35AE4" w14:textId="77777777" w:rsidR="00997C32" w:rsidRPr="00997C32" w:rsidRDefault="00997C32" w:rsidP="00997C32">
      <w:pPr>
        <w:autoSpaceDE w:val="0"/>
        <w:autoSpaceDN w:val="0"/>
        <w:spacing w:before="100" w:beforeAutospacing="1" w:after="100" w:afterAutospacing="1"/>
        <w:ind w:left="101"/>
        <w:rPr>
          <w:lang w:val="fr-FR"/>
        </w:rPr>
      </w:pPr>
      <w:hyperlink r:id="rId4" w:history="1">
        <w:r w:rsidRPr="00997C32">
          <w:rPr>
            <w:rStyle w:val="Hyperlink"/>
            <w:sz w:val="24"/>
            <w:szCs w:val="24"/>
            <w:lang w:val="fr-FR"/>
          </w:rPr>
          <w:t>116 Flannagan Ave. Suite 3</w:t>
        </w:r>
      </w:hyperlink>
    </w:p>
    <w:p w14:paraId="3052E37A" w14:textId="77777777" w:rsidR="00997C32" w:rsidRPr="00997C32" w:rsidRDefault="00997C32" w:rsidP="00997C32">
      <w:pPr>
        <w:autoSpaceDE w:val="0"/>
        <w:autoSpaceDN w:val="0"/>
        <w:spacing w:before="100" w:beforeAutospacing="1" w:after="100" w:afterAutospacing="1"/>
        <w:ind w:left="101"/>
        <w:rPr>
          <w:lang w:val="fr-FR"/>
        </w:rPr>
      </w:pPr>
      <w:hyperlink r:id="rId5" w:history="1">
        <w:r w:rsidRPr="00997C32">
          <w:rPr>
            <w:rStyle w:val="Hyperlink"/>
            <w:sz w:val="24"/>
            <w:szCs w:val="24"/>
            <w:lang w:val="fr-FR"/>
          </w:rPr>
          <w:t>Lebanon, VA 24266</w:t>
        </w:r>
      </w:hyperlink>
    </w:p>
    <w:p w14:paraId="1BFB2816" w14:textId="6ECCA0FA" w:rsidR="00997C32" w:rsidRDefault="00997C32" w:rsidP="00997C32">
      <w:pPr>
        <w:autoSpaceDE w:val="0"/>
        <w:autoSpaceDN w:val="0"/>
        <w:spacing w:before="100" w:beforeAutospacing="1" w:after="100" w:afterAutospacing="1"/>
      </w:pPr>
      <w:r>
        <w:rPr>
          <w:color w:val="010202"/>
          <w:sz w:val="24"/>
          <w:szCs w:val="24"/>
        </w:rPr>
        <w:t>276-608-1851</w:t>
      </w:r>
      <w:r>
        <w:rPr>
          <w:color w:val="010202"/>
          <w:sz w:val="24"/>
          <w:szCs w:val="24"/>
        </w:rPr>
        <w:br/>
      </w:r>
      <w:hyperlink r:id="rId6" w:tgtFrame="_blank" w:history="1">
        <w:r>
          <w:rPr>
            <w:rStyle w:val="Hyperlink"/>
          </w:rPr>
          <w:t>www.vcwsouthwest.com</w:t>
        </w:r>
      </w:hyperlink>
    </w:p>
    <w:p w14:paraId="0D3DA42B" w14:textId="2873AD59" w:rsidR="00997C32" w:rsidRDefault="00997C32" w:rsidP="00997C32">
      <w:pPr>
        <w:spacing w:before="100" w:beforeAutospacing="1" w:after="100" w:afterAutospacing="1"/>
      </w:pPr>
      <w:r>
        <w:rPr>
          <w:rFonts w:ascii="Times New Roman" w:hAnsi="Times New Roman" w:cs="Times New Roman"/>
          <w:noProof/>
          <w:color w:val="000000"/>
          <w:sz w:val="24"/>
          <w:szCs w:val="24"/>
        </w:rPr>
        <w:drawing>
          <wp:inline distT="0" distB="0" distL="0" distR="0" wp14:anchorId="3A2D6DB0" wp14:editId="0B932EB6">
            <wp:extent cx="21526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p>
    <w:p w14:paraId="614A9E9A" w14:textId="7FB3B098" w:rsidR="00997C32" w:rsidRDefault="00997C32" w:rsidP="00997C32">
      <w:pPr>
        <w:spacing w:before="100" w:beforeAutospacing="1" w:after="100" w:afterAutospacing="1"/>
      </w:pPr>
      <w:r>
        <w:rPr>
          <w:rFonts w:ascii="Times New Roman" w:hAnsi="Times New Roman" w:cs="Times New Roman"/>
          <w:color w:val="000000"/>
          <w:sz w:val="24"/>
          <w:szCs w:val="24"/>
        </w:rPr>
        <w:t>  </w:t>
      </w:r>
      <w:r>
        <w:rPr>
          <w:rFonts w:ascii="Times New Roman" w:hAnsi="Times New Roman" w:cs="Times New Roman"/>
          <w:noProof/>
          <w:color w:val="000000"/>
          <w:sz w:val="24"/>
          <w:szCs w:val="24"/>
        </w:rPr>
        <w:drawing>
          <wp:inline distT="0" distB="0" distL="0" distR="0" wp14:anchorId="7BD5B8EC" wp14:editId="2D3E07CD">
            <wp:extent cx="2114550" cy="200025"/>
            <wp:effectExtent l="0" t="0" r="0" b="9525"/>
            <wp:docPr id="1" name="Picture 1" descr="/Users/sarahbundy/Library/Containers/com.microsoft.Outlook/Data/Library/Caches/Signatures/signature_108175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rahbundy/Library/Containers/com.microsoft.Outlook/Data/Library/Caches/Signatures/signature_108175477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4550" cy="200025"/>
                    </a:xfrm>
                    <a:prstGeom prst="rect">
                      <a:avLst/>
                    </a:prstGeom>
                    <a:noFill/>
                    <a:ln>
                      <a:noFill/>
                    </a:ln>
                  </pic:spPr>
                </pic:pic>
              </a:graphicData>
            </a:graphic>
          </wp:inline>
        </w:drawing>
      </w:r>
      <w:r>
        <w:rPr>
          <w:color w:val="000000"/>
          <w:sz w:val="24"/>
          <w:szCs w:val="24"/>
        </w:rPr>
        <w:t>The Southwest Virginia Workforce Development Board is an Equal Opportunity Employer/Program. Auxiliary Aids and Services are Available upon request to individuals with disabilities. For access to Virginia Relay (Telecommunications Relay Service) dial “711” or toll free 800-828-1120 (TTY), or 800-828-1140 (voice). Please contact Aleta Spicer, our Local EO Officer, at (276) 883-4034 with any questions.</w:t>
      </w:r>
    </w:p>
    <w:p w14:paraId="4135AF6A" w14:textId="77777777" w:rsidR="00B268A7" w:rsidRDefault="00B268A7"/>
    <w:sectPr w:rsidR="00B2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32"/>
    <w:rsid w:val="00997C32"/>
    <w:rsid w:val="00B2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7EB3"/>
  <w15:chartTrackingRefBased/>
  <w15:docId w15:val="{3693DEAC-59CC-483A-A45B-0CBF1C8E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985f8b614ad7999131"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cwsouthwest.com/" TargetMode="External"/><Relationship Id="rId11" Type="http://schemas.openxmlformats.org/officeDocument/2006/relationships/fontTable" Target="fontTable.xml"/><Relationship Id="rId5" Type="http://schemas.openxmlformats.org/officeDocument/2006/relationships/hyperlink" Target="https://www.google.com/maps/search/116+Flannagan+Ave.+Suite+3+%0D%0A+Lebanon,+VA+24266?entry=gmail&amp;source=g" TargetMode="External"/><Relationship Id="rId10" Type="http://schemas.openxmlformats.org/officeDocument/2006/relationships/image" Target="cid:17985f8b61411bfad142" TargetMode="External"/><Relationship Id="rId4" Type="http://schemas.openxmlformats.org/officeDocument/2006/relationships/hyperlink" Target="https://www.google.com/maps/search/116+Flannagan+Ave.+Suite+3+%0D%0A+Lebanon,+VA+24266?entry=gmail&amp;source=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Nunley</dc:creator>
  <cp:keywords/>
  <dc:description/>
  <cp:lastModifiedBy>Diane Nunley</cp:lastModifiedBy>
  <cp:revision>1</cp:revision>
  <dcterms:created xsi:type="dcterms:W3CDTF">2021-05-24T12:44:00Z</dcterms:created>
  <dcterms:modified xsi:type="dcterms:W3CDTF">2021-05-24T12:46:00Z</dcterms:modified>
</cp:coreProperties>
</file>